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1C" w:rsidRPr="00707AF0" w:rsidRDefault="005C411C" w:rsidP="005C411C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7AF0">
        <w:rPr>
          <w:rFonts w:ascii="Times New Roman" w:hAnsi="Times New Roman" w:cs="Times New Roman"/>
          <w:sz w:val="28"/>
          <w:szCs w:val="28"/>
        </w:rPr>
        <w:t>УТВЕРЖДЕН</w:t>
      </w:r>
    </w:p>
    <w:p w:rsidR="005C411C" w:rsidRPr="00707AF0" w:rsidRDefault="005C411C" w:rsidP="005C411C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7AF0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Октябрьск Самарской области</w:t>
      </w:r>
    </w:p>
    <w:p w:rsidR="005C411C" w:rsidRPr="00707AF0" w:rsidRDefault="005C411C" w:rsidP="005C41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07AF0">
        <w:rPr>
          <w:rFonts w:ascii="Times New Roman" w:hAnsi="Times New Roman" w:cs="Times New Roman"/>
          <w:sz w:val="28"/>
          <w:szCs w:val="28"/>
        </w:rPr>
        <w:t>от «___»_________20</w:t>
      </w:r>
      <w:r w:rsidR="00925216">
        <w:rPr>
          <w:rFonts w:ascii="Times New Roman" w:hAnsi="Times New Roman" w:cs="Times New Roman"/>
          <w:sz w:val="28"/>
          <w:szCs w:val="28"/>
        </w:rPr>
        <w:t>20</w:t>
      </w:r>
      <w:r w:rsidRPr="00707AF0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5C411C" w:rsidRPr="00707AF0" w:rsidRDefault="005C411C" w:rsidP="005C41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411C" w:rsidRPr="00707AF0" w:rsidRDefault="005C411C" w:rsidP="005C41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C411C" w:rsidRPr="00707AF0" w:rsidRDefault="005C411C" w:rsidP="005C411C">
      <w:pPr>
        <w:jc w:val="center"/>
        <w:rPr>
          <w:szCs w:val="28"/>
        </w:rPr>
      </w:pPr>
      <w:r w:rsidRPr="00707AF0">
        <w:rPr>
          <w:szCs w:val="28"/>
        </w:rPr>
        <w:t>ПОРЯДОК</w:t>
      </w:r>
    </w:p>
    <w:p w:rsidR="005C411C" w:rsidRPr="00707AF0" w:rsidRDefault="005C411C" w:rsidP="005C411C">
      <w:pPr>
        <w:jc w:val="center"/>
        <w:rPr>
          <w:szCs w:val="28"/>
        </w:rPr>
      </w:pPr>
      <w:bookmarkStart w:id="0" w:name="_GoBack"/>
      <w:bookmarkEnd w:id="0"/>
      <w:r w:rsidRPr="00707AF0">
        <w:rPr>
          <w:szCs w:val="28"/>
        </w:rPr>
        <w:t>проведения мониторинга финансового состояния принципала после предоставления муниципальной гарантии городского округа Октябрьск  Самарской области</w:t>
      </w:r>
    </w:p>
    <w:p w:rsidR="005C411C" w:rsidRPr="00707AF0" w:rsidRDefault="005C411C" w:rsidP="005C411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11C" w:rsidRPr="00707AF0" w:rsidRDefault="005C411C" w:rsidP="005C411C">
      <w:pPr>
        <w:spacing w:line="360" w:lineRule="auto"/>
        <w:ind w:firstLine="567"/>
        <w:rPr>
          <w:szCs w:val="28"/>
        </w:rPr>
      </w:pPr>
      <w:r w:rsidRPr="00CC4CCD">
        <w:rPr>
          <w:szCs w:val="28"/>
        </w:rPr>
        <w:t xml:space="preserve">1. Настоящий Порядок разработан в соответствии со статьей 115.2 </w:t>
      </w:r>
      <w:hyperlink r:id="rId6" w:history="1">
        <w:r w:rsidRPr="00E44C98">
          <w:rPr>
            <w:rStyle w:val="a3"/>
            <w:color w:val="auto"/>
            <w:szCs w:val="28"/>
            <w:u w:val="none"/>
          </w:rPr>
          <w:t>Бюджетного кодекса Российской Федерации</w:t>
        </w:r>
      </w:hyperlink>
      <w:r w:rsidRPr="00E44C98">
        <w:rPr>
          <w:szCs w:val="28"/>
        </w:rPr>
        <w:t xml:space="preserve"> и определяет п</w:t>
      </w:r>
      <w:r w:rsidRPr="00CC4CCD">
        <w:rPr>
          <w:szCs w:val="28"/>
        </w:rPr>
        <w:t>орядок, сроки и основания проведения мониторинга финансового</w:t>
      </w:r>
      <w:r w:rsidRPr="00707AF0">
        <w:rPr>
          <w:szCs w:val="28"/>
        </w:rPr>
        <w:t xml:space="preserve"> состояния принципала после предоставления муниципальной гарантии городского округа Октябрьск Самарской области на последнюю отчетную дату в целях периодической оценки финансового состояния </w:t>
      </w:r>
      <w:proofErr w:type="gramStart"/>
      <w:r w:rsidRPr="00707AF0">
        <w:rPr>
          <w:szCs w:val="28"/>
        </w:rPr>
        <w:t>принципала</w:t>
      </w:r>
      <w:proofErr w:type="gramEnd"/>
      <w:r w:rsidRPr="00707AF0">
        <w:rPr>
          <w:szCs w:val="28"/>
        </w:rPr>
        <w:t xml:space="preserve"> в течение срока действия предоставленной принципалу муниципальной гарантии городского округа Октябрьск Самарской области (далее в настоящем Порядке - мониторинг).</w:t>
      </w:r>
    </w:p>
    <w:p w:rsidR="005C411C" w:rsidRPr="00707AF0" w:rsidRDefault="005C411C" w:rsidP="005C41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7AF0">
        <w:rPr>
          <w:rFonts w:ascii="Times New Roman" w:hAnsi="Times New Roman" w:cs="Times New Roman"/>
          <w:sz w:val="28"/>
          <w:szCs w:val="28"/>
        </w:rPr>
        <w:t>2. Мониторинг производится на основании следующих документов, представляемых принципалом в Финансовое управление городского округа Октябрьск (далее в настоящем Порядке – управление) в сроки, установленные условиями договора о предоставлении муниципальной гарантии городского округа Октябрьск Самарской области:</w:t>
      </w:r>
    </w:p>
    <w:p w:rsidR="005C411C" w:rsidRPr="00707AF0" w:rsidRDefault="005C411C" w:rsidP="005C411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7AF0">
        <w:rPr>
          <w:rFonts w:ascii="Times New Roman" w:hAnsi="Times New Roman" w:cs="Times New Roman"/>
          <w:sz w:val="28"/>
          <w:szCs w:val="28"/>
        </w:rPr>
        <w:t>копии бухгалтерской (финансовой) отчетности за последний отчетный год (бухгалтерского баланса, отчета о финансовых результатах и приложений к ним) с отметкой налогового органа об их получении, копии бухгалтерской (финансовой) отчетности на последнюю отчетную дату;</w:t>
      </w:r>
    </w:p>
    <w:p w:rsidR="005C411C" w:rsidRPr="00707AF0" w:rsidRDefault="005C411C" w:rsidP="005C411C">
      <w:pPr>
        <w:spacing w:line="360" w:lineRule="auto"/>
        <w:ind w:firstLine="539"/>
        <w:rPr>
          <w:szCs w:val="28"/>
        </w:rPr>
      </w:pPr>
      <w:r w:rsidRPr="00707AF0">
        <w:rPr>
          <w:szCs w:val="28"/>
        </w:rPr>
        <w:t>копии информационного письма налогового органа (форма № 26.2-7) о применении упрощенной системы налогообложения для организаций, применяющих упрощенную систему налогообложения;</w:t>
      </w:r>
    </w:p>
    <w:p w:rsidR="005C411C" w:rsidRPr="00707AF0" w:rsidRDefault="005C411C" w:rsidP="005C411C">
      <w:pPr>
        <w:spacing w:line="360" w:lineRule="auto"/>
        <w:ind w:firstLine="539"/>
        <w:rPr>
          <w:szCs w:val="28"/>
        </w:rPr>
      </w:pPr>
      <w:r w:rsidRPr="00707AF0">
        <w:rPr>
          <w:szCs w:val="28"/>
        </w:rPr>
        <w:t>расшифровки дебиторской задолженности с указанием сумм и сроков погашения за последний отчетный год и на последнюю отчетную дату;</w:t>
      </w:r>
    </w:p>
    <w:p w:rsidR="005C411C" w:rsidRPr="00707AF0" w:rsidRDefault="005C411C" w:rsidP="005C411C">
      <w:pPr>
        <w:spacing w:line="360" w:lineRule="auto"/>
        <w:ind w:firstLine="539"/>
        <w:rPr>
          <w:szCs w:val="28"/>
        </w:rPr>
      </w:pPr>
      <w:r w:rsidRPr="00707AF0">
        <w:rPr>
          <w:szCs w:val="28"/>
        </w:rPr>
        <w:lastRenderedPageBreak/>
        <w:t>расшифровки кредиторской задолженности с указанием сумм и сроков погашения за последний отчетный год и на последнюю отчетную дату;</w:t>
      </w:r>
    </w:p>
    <w:p w:rsidR="005C411C" w:rsidRPr="00707AF0" w:rsidRDefault="005C411C" w:rsidP="005C411C">
      <w:pPr>
        <w:spacing w:line="360" w:lineRule="auto"/>
        <w:ind w:firstLine="539"/>
        <w:rPr>
          <w:szCs w:val="28"/>
        </w:rPr>
      </w:pPr>
      <w:r w:rsidRPr="00707AF0">
        <w:rPr>
          <w:szCs w:val="28"/>
        </w:rPr>
        <w:t>расшифровки полученных кредитов и займов со сроками их погашения за последний отчетный год и на последнюю отчетную дату;</w:t>
      </w:r>
    </w:p>
    <w:p w:rsidR="005C411C" w:rsidRPr="00707AF0" w:rsidRDefault="005C411C" w:rsidP="005C411C">
      <w:pPr>
        <w:spacing w:line="360" w:lineRule="auto"/>
        <w:ind w:firstLine="539"/>
        <w:rPr>
          <w:szCs w:val="28"/>
        </w:rPr>
      </w:pPr>
      <w:r w:rsidRPr="00707AF0">
        <w:rPr>
          <w:szCs w:val="28"/>
        </w:rPr>
        <w:t>коп</w:t>
      </w:r>
      <w:proofErr w:type="gramStart"/>
      <w:r w:rsidRPr="00707AF0">
        <w:rPr>
          <w:szCs w:val="28"/>
        </w:rPr>
        <w:t>ии ау</w:t>
      </w:r>
      <w:proofErr w:type="gramEnd"/>
      <w:r w:rsidRPr="00707AF0">
        <w:rPr>
          <w:szCs w:val="28"/>
        </w:rPr>
        <w:t>диторского заключения за последний отчетный год (при наличии);</w:t>
      </w:r>
    </w:p>
    <w:p w:rsidR="005C411C" w:rsidRPr="00707AF0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 xml:space="preserve">справок банков и иных кредитных организаций, обслуживающих счета принципала, об оборотах и средних остатках по ним </w:t>
      </w:r>
      <w:proofErr w:type="gramStart"/>
      <w:r w:rsidRPr="00707AF0">
        <w:rPr>
          <w:rFonts w:eastAsia="Calibri"/>
          <w:szCs w:val="28"/>
          <w:lang w:eastAsia="en-US"/>
        </w:rPr>
        <w:t>за</w:t>
      </w:r>
      <w:proofErr w:type="gramEnd"/>
      <w:r w:rsidRPr="00707AF0">
        <w:rPr>
          <w:rFonts w:eastAsia="Calibri"/>
          <w:szCs w:val="28"/>
          <w:lang w:eastAsia="en-US"/>
        </w:rPr>
        <w:t xml:space="preserve"> последние 6 месяцев, о наличии или отсутствии финансовых претензий к принципалу;</w:t>
      </w:r>
    </w:p>
    <w:p w:rsidR="005C411C" w:rsidRPr="00707AF0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>справки Управления Федеральной службы судебных приставов по Самарской области о наличии или отсутствии исполнительного производства в отношении принципала.</w:t>
      </w:r>
    </w:p>
    <w:p w:rsidR="005C411C" w:rsidRPr="00707AF0" w:rsidRDefault="005C411C" w:rsidP="005C411C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7A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Документы, представляемые для проведения мониторинга, прошиваются (каждый отдельно), подписываются или заверяются уполномоченным лицом, подпись которого должна быть скреплена печатью (при ее наличии). </w:t>
      </w:r>
    </w:p>
    <w:p w:rsidR="005C411C" w:rsidRPr="00707AF0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 xml:space="preserve">4. Мониторинг осуществляется управлением на основании данных бухгалтерской отчетности принципалов в соответствии с постановлением </w:t>
      </w:r>
      <w:r>
        <w:rPr>
          <w:rFonts w:eastAsia="Calibri"/>
          <w:szCs w:val="28"/>
          <w:lang w:eastAsia="en-US"/>
        </w:rPr>
        <w:t>А</w:t>
      </w:r>
      <w:r w:rsidRPr="00707AF0">
        <w:rPr>
          <w:rFonts w:eastAsia="Calibri"/>
          <w:szCs w:val="28"/>
          <w:lang w:eastAsia="en-US"/>
        </w:rPr>
        <w:t xml:space="preserve">дминистрации городского округа Октябрьск Самарской области от </w:t>
      </w:r>
      <w:r w:rsidR="00CF2F3C">
        <w:rPr>
          <w:rFonts w:eastAsia="Calibri"/>
          <w:szCs w:val="28"/>
          <w:lang w:eastAsia="en-US"/>
        </w:rPr>
        <w:t>27.03.2020 года № 326</w:t>
      </w:r>
      <w:r w:rsidRPr="00707AF0">
        <w:rPr>
          <w:rFonts w:eastAsia="Calibri"/>
          <w:szCs w:val="28"/>
          <w:lang w:eastAsia="en-US"/>
        </w:rPr>
        <w:t xml:space="preserve"> «Об утверждении Положения о методике проведения анализа финансового состояния юридических лиц» (далее в настоящем Порядке - методика проведения анализа финансового состояния).</w:t>
      </w:r>
    </w:p>
    <w:p w:rsidR="005C411C" w:rsidRPr="00E44C98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 xml:space="preserve">5. Основанием для признания финансового состояния принципала неудовлетворительным является присвоение 3 класса финансового состояния, </w:t>
      </w:r>
      <w:r w:rsidRPr="00E44C98">
        <w:rPr>
          <w:rFonts w:eastAsia="Calibri"/>
          <w:szCs w:val="28"/>
          <w:lang w:eastAsia="en-US"/>
        </w:rPr>
        <w:t xml:space="preserve">предусмотренного </w:t>
      </w:r>
      <w:hyperlink r:id="rId7" w:history="1">
        <w:r w:rsidRPr="00E44C98">
          <w:rPr>
            <w:rStyle w:val="a3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E44C98">
        <w:rPr>
          <w:rFonts w:eastAsia="Calibri"/>
          <w:szCs w:val="28"/>
          <w:lang w:eastAsia="en-US"/>
        </w:rPr>
        <w:t xml:space="preserve"> методики проведения анализа финансового состояния, хотя бы в одном из анализируемых периодов.</w:t>
      </w:r>
    </w:p>
    <w:p w:rsidR="005C411C" w:rsidRPr="00E44C98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E44C98">
        <w:rPr>
          <w:rFonts w:eastAsia="Calibri"/>
          <w:szCs w:val="28"/>
          <w:lang w:eastAsia="en-US"/>
        </w:rPr>
        <w:t xml:space="preserve">6. Основанием для признания финансового состояния принципала удовлетворительным является отсутствие во всех анализируемых периодах 3 класса финансового состояния принципала, предусмотренного </w:t>
      </w:r>
      <w:hyperlink r:id="rId8" w:history="1">
        <w:r w:rsidRPr="00E44C98">
          <w:rPr>
            <w:rStyle w:val="a3"/>
            <w:rFonts w:eastAsia="Calibri"/>
            <w:color w:val="auto"/>
            <w:szCs w:val="28"/>
            <w:u w:val="none"/>
            <w:lang w:eastAsia="en-US"/>
          </w:rPr>
          <w:t>пунктом 7</w:t>
        </w:r>
      </w:hyperlink>
      <w:r w:rsidRPr="00E44C98">
        <w:rPr>
          <w:rFonts w:eastAsia="Calibri"/>
          <w:szCs w:val="28"/>
          <w:lang w:eastAsia="en-US"/>
        </w:rPr>
        <w:t xml:space="preserve"> методики проведения анализа финансового состояния.</w:t>
      </w:r>
    </w:p>
    <w:p w:rsidR="005C411C" w:rsidRPr="00707AF0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szCs w:val="28"/>
        </w:rPr>
        <w:lastRenderedPageBreak/>
        <w:t xml:space="preserve">7. В случае признания финансового состояния принципала </w:t>
      </w:r>
      <w:proofErr w:type="gramStart"/>
      <w:r w:rsidRPr="00707AF0">
        <w:rPr>
          <w:szCs w:val="28"/>
        </w:rPr>
        <w:t>неудовлетворительным</w:t>
      </w:r>
      <w:proofErr w:type="gramEnd"/>
      <w:r w:rsidRPr="00707AF0">
        <w:rPr>
          <w:szCs w:val="28"/>
        </w:rPr>
        <w:t xml:space="preserve"> необходимо провести мероприятия, указанные в пунктах 7 - 9 Порядка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городского округа Октябрьск Самарской области в зависимости от степени удовлетворительности финансового состояния принципала настоящего постановления.</w:t>
      </w:r>
    </w:p>
    <w:p w:rsidR="005C411C" w:rsidRPr="00707AF0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>8. Результаты проведенного мониторинга оформляются не реже одного раза в год</w:t>
      </w:r>
      <w:r w:rsidRPr="00707AF0">
        <w:rPr>
          <w:szCs w:val="28"/>
        </w:rPr>
        <w:t xml:space="preserve"> </w:t>
      </w:r>
      <w:r w:rsidRPr="00707AF0">
        <w:rPr>
          <w:rFonts w:eastAsia="Calibri"/>
          <w:szCs w:val="28"/>
          <w:lang w:eastAsia="en-US"/>
        </w:rPr>
        <w:t>на бланке управления в виде Заключения о мониторинге финансового состояния принципала после предоставления муниципальных гарантий городского округа Октябрьск Самарской области, подписанного руководителем управления или лицом, его замещающим.</w:t>
      </w:r>
    </w:p>
    <w:p w:rsidR="005C411C" w:rsidRPr="00707AF0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 xml:space="preserve">9. Заключение о </w:t>
      </w:r>
      <w:r w:rsidRPr="00707AF0">
        <w:rPr>
          <w:szCs w:val="28"/>
        </w:rPr>
        <w:t>проведении мониторинга финансового состояния принципала после предоставления муниципальной гарантии городского округа Октябрьск  Самарской области</w:t>
      </w:r>
      <w:r w:rsidRPr="00707AF0">
        <w:rPr>
          <w:rFonts w:eastAsia="Calibri"/>
          <w:szCs w:val="28"/>
          <w:lang w:eastAsia="en-US"/>
        </w:rPr>
        <w:t xml:space="preserve"> должно содержать:</w:t>
      </w:r>
    </w:p>
    <w:p w:rsidR="005C411C" w:rsidRPr="00707AF0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>наименование принципала;</w:t>
      </w:r>
    </w:p>
    <w:p w:rsidR="005C411C" w:rsidRPr="00707AF0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>основные показатели бухгалтерской отчетности принципала;</w:t>
      </w:r>
    </w:p>
    <w:p w:rsidR="005C411C" w:rsidRPr="00707AF0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>расчет сводной оценки финансового состояния принципала в каждом анализируемом периоде;</w:t>
      </w:r>
    </w:p>
    <w:p w:rsidR="005C411C" w:rsidRPr="00707AF0" w:rsidRDefault="005C411C" w:rsidP="005C411C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>информацию о присвоении принципалу одного из трех классов финансового состояния в каждом анализируемом периоде;</w:t>
      </w:r>
    </w:p>
    <w:p w:rsidR="00AE3240" w:rsidRDefault="005C411C" w:rsidP="00AE3240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  <w:r w:rsidRPr="00707AF0">
        <w:rPr>
          <w:rFonts w:eastAsia="Calibri"/>
          <w:szCs w:val="28"/>
          <w:lang w:eastAsia="en-US"/>
        </w:rPr>
        <w:t>выводы.</w:t>
      </w:r>
    </w:p>
    <w:p w:rsidR="00AE3240" w:rsidRDefault="00AE3240" w:rsidP="00AE3240">
      <w:pPr>
        <w:autoSpaceDE w:val="0"/>
        <w:autoSpaceDN w:val="0"/>
        <w:adjustRightInd w:val="0"/>
        <w:spacing w:line="360" w:lineRule="auto"/>
        <w:ind w:firstLine="540"/>
        <w:rPr>
          <w:rFonts w:eastAsia="Calibri"/>
          <w:szCs w:val="28"/>
          <w:lang w:eastAsia="en-US"/>
        </w:rPr>
      </w:pPr>
    </w:p>
    <w:p w:rsidR="00AE3240" w:rsidRPr="00AE3240" w:rsidRDefault="00AE3240" w:rsidP="00AE3240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</w:t>
      </w:r>
    </w:p>
    <w:sectPr w:rsidR="00AE3240" w:rsidRPr="00AE3240" w:rsidSect="000531DC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2F" w:rsidRDefault="00E3612F" w:rsidP="000531DC">
      <w:r>
        <w:separator/>
      </w:r>
    </w:p>
  </w:endnote>
  <w:endnote w:type="continuationSeparator" w:id="0">
    <w:p w:rsidR="00E3612F" w:rsidRDefault="00E3612F" w:rsidP="00053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2F" w:rsidRDefault="00E3612F" w:rsidP="000531DC">
      <w:r>
        <w:separator/>
      </w:r>
    </w:p>
  </w:footnote>
  <w:footnote w:type="continuationSeparator" w:id="0">
    <w:p w:rsidR="00E3612F" w:rsidRDefault="00E3612F" w:rsidP="00053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5808966"/>
      <w:docPartObj>
        <w:docPartGallery w:val="Page Numbers (Top of Page)"/>
        <w:docPartUnique/>
      </w:docPartObj>
    </w:sdtPr>
    <w:sdtContent>
      <w:p w:rsidR="000531DC" w:rsidRDefault="00B24CC1">
        <w:pPr>
          <w:pStyle w:val="a4"/>
          <w:jc w:val="center"/>
        </w:pPr>
        <w:r>
          <w:fldChar w:fldCharType="begin"/>
        </w:r>
        <w:r w:rsidR="000531DC">
          <w:instrText>PAGE   \* MERGEFORMAT</w:instrText>
        </w:r>
        <w:r>
          <w:fldChar w:fldCharType="separate"/>
        </w:r>
        <w:r w:rsidR="005C10B0">
          <w:rPr>
            <w:noProof/>
          </w:rPr>
          <w:t>3</w:t>
        </w:r>
        <w:r>
          <w:fldChar w:fldCharType="end"/>
        </w:r>
      </w:p>
    </w:sdtContent>
  </w:sdt>
  <w:p w:rsidR="000531DC" w:rsidRDefault="000531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73C"/>
    <w:rsid w:val="000531DC"/>
    <w:rsid w:val="003F4D57"/>
    <w:rsid w:val="00417EB6"/>
    <w:rsid w:val="005C10B0"/>
    <w:rsid w:val="005C411C"/>
    <w:rsid w:val="007F0081"/>
    <w:rsid w:val="00925216"/>
    <w:rsid w:val="0093773C"/>
    <w:rsid w:val="00AE3240"/>
    <w:rsid w:val="00B24CC1"/>
    <w:rsid w:val="00CD48AB"/>
    <w:rsid w:val="00CF2F3C"/>
    <w:rsid w:val="00E3612F"/>
    <w:rsid w:val="00E44C98"/>
    <w:rsid w:val="00F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5C41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3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3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531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1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5C41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53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3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531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1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2E000CB3EDB9FCB2F68B5F04994A1F1E4A933B346EABC11FB6048D4026140348FD6072B75F8DD13C199AEBEFCD003C6D732BF89F14AA9DD33E3CDKE4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82E000CB3EDB9FCB2F68B5F04994A1F1E4A933B346EABC11FB6048D4026140348FD6072B75F8DD13C199AEBEFCD003C6D732BF89F14AA9DD33E3CDKE4D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Костерина</dc:creator>
  <cp:lastModifiedBy>Зеликова Т.В.</cp:lastModifiedBy>
  <cp:revision>2</cp:revision>
  <dcterms:created xsi:type="dcterms:W3CDTF">2020-10-13T07:30:00Z</dcterms:created>
  <dcterms:modified xsi:type="dcterms:W3CDTF">2020-10-13T07:30:00Z</dcterms:modified>
</cp:coreProperties>
</file>